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C2" w:rsidRPr="00437F39" w:rsidRDefault="00DD483F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 xml:space="preserve">Serge Gainsbourg : En relisant ta lettre - </w:t>
      </w:r>
      <w:hyperlink r:id="rId5" w:history="1">
        <w:r w:rsidRPr="00437F39">
          <w:rPr>
            <w:rStyle w:val="Hipervnculo"/>
            <w:rFonts w:ascii="Arial" w:eastAsia="Times New Roman" w:hAnsi="Arial" w:cs="Arial"/>
            <w:lang w:eastAsia="es-ES"/>
          </w:rPr>
          <w:t>http://www.youtube.com/watch?v=TPXUqxY3VfA</w:t>
        </w:r>
      </w:hyperlink>
      <w:r w:rsidRPr="00437F39">
        <w:rPr>
          <w:rFonts w:ascii="Arial" w:eastAsia="Times New Roman" w:hAnsi="Arial" w:cs="Arial"/>
          <w:color w:val="000000"/>
          <w:lang w:eastAsia="es-ES"/>
        </w:rPr>
        <w:t xml:space="preserve"> </w:t>
      </w:r>
    </w:p>
    <w:p w:rsidR="00DD483F" w:rsidRPr="00437F39" w:rsidRDefault="00DD483F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</w:p>
    <w:p w:rsidR="00057333" w:rsidRPr="00437F39" w:rsidRDefault="00057333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En relisant ta lettre je m'aperçois que _______________________ et toi, ça fait deux</w:t>
      </w:r>
      <w:r w:rsidRPr="00437F39">
        <w:rPr>
          <w:rFonts w:ascii="Arial" w:eastAsia="Times New Roman" w:hAnsi="Arial" w:cs="Arial"/>
          <w:color w:val="000000"/>
          <w:lang w:eastAsia="es-ES"/>
        </w:rPr>
        <w:br/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C'est toi que j'aime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_________________ qu'un M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Par-dessus tout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me dis point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Il en manque un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Que tu t'en fous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Je t'en supplie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___________ sur le i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Fais-moi confiance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Je suis l'esclave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Sans accent grave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Des apparences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C'est ridicule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 majuscule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___________ si bien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Tout ça m'affecte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Ça c'est correct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Au plus _____________ point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Si tu renonces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Comme ça s'prononce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À m'écouter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Avec la vie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Comme ça _______________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J'en finirai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Pour me garder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prends qu'un D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Tant de rancune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T'as pas de _____________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Y a pas d'erreur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Là y'en a une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 xml:space="preserve">J'en </w:t>
      </w:r>
      <w:proofErr w:type="spellStart"/>
      <w:r w:rsidRPr="00437F39">
        <w:rPr>
          <w:rFonts w:ascii="Arial" w:eastAsia="Times New Roman" w:hAnsi="Arial" w:cs="Arial"/>
          <w:color w:val="000000"/>
          <w:lang w:eastAsia="es-ES"/>
        </w:rPr>
        <w:t>m</w:t>
      </w:r>
      <w:r w:rsidR="0098138D" w:rsidRPr="00437F39">
        <w:rPr>
          <w:rFonts w:ascii="Arial" w:eastAsia="Times New Roman" w:hAnsi="Arial" w:cs="Arial"/>
          <w:color w:val="000000"/>
          <w:lang w:eastAsia="es-ES"/>
        </w:rPr>
        <w:t>ou</w:t>
      </w:r>
      <w:r w:rsidRPr="00437F39">
        <w:rPr>
          <w:rFonts w:ascii="Arial" w:eastAsia="Times New Roman" w:hAnsi="Arial" w:cs="Arial"/>
          <w:color w:val="000000"/>
          <w:lang w:eastAsia="es-ES"/>
        </w:rPr>
        <w:t>rirai</w:t>
      </w:r>
      <w:proofErr w:type="spellEnd"/>
      <w:r w:rsidRPr="00437F39">
        <w:rPr>
          <w:rFonts w:ascii="Arial" w:eastAsia="Times New Roman" w:hAnsi="Arial" w:cs="Arial"/>
          <w:color w:val="000000"/>
          <w:lang w:eastAsia="es-ES"/>
        </w:rPr>
        <w:br/>
        <w:t>N'est pas français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N'comprends-tu pas ?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 xml:space="preserve">Ça s'ra ta </w:t>
      </w:r>
      <w:r w:rsidR="0098138D" w:rsidRPr="00437F39">
        <w:rPr>
          <w:rFonts w:ascii="Arial" w:eastAsia="Times New Roman" w:hAnsi="Arial" w:cs="Arial"/>
          <w:color w:val="000000"/>
          <w:lang w:eastAsia="es-ES"/>
        </w:rPr>
        <w:t>faute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Ça s'ra ta faute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Là y'en a pas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Moi j'te signale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Que gardénal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prend pas d'E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Mais n'en prend qu'__________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Cachet au moins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N'en prend pas deux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Ça t'calmera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Et tu verras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 xml:space="preserve">Tout </w:t>
      </w:r>
      <w:proofErr w:type="spellStart"/>
      <w:r w:rsidRPr="00437F39">
        <w:rPr>
          <w:rFonts w:ascii="Arial" w:eastAsia="Times New Roman" w:hAnsi="Arial" w:cs="Arial"/>
          <w:color w:val="000000"/>
          <w:lang w:eastAsia="es-ES"/>
        </w:rPr>
        <w:t>r'tombe</w:t>
      </w:r>
      <w:proofErr w:type="spellEnd"/>
      <w:r w:rsidRPr="00437F39">
        <w:rPr>
          <w:rFonts w:ascii="Arial" w:eastAsia="Times New Roman" w:hAnsi="Arial" w:cs="Arial"/>
          <w:color w:val="000000"/>
          <w:lang w:eastAsia="es-ES"/>
        </w:rPr>
        <w:t xml:space="preserve"> à l’______________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L'cafard, les pleurs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 xml:space="preserve">les peines de </w:t>
      </w:r>
      <w:proofErr w:type="spellStart"/>
      <w:r w:rsidRPr="00437F39">
        <w:rPr>
          <w:rFonts w:ascii="Arial" w:eastAsia="Times New Roman" w:hAnsi="Arial" w:cs="Arial"/>
          <w:color w:val="000000"/>
          <w:lang w:eastAsia="es-ES"/>
        </w:rPr>
        <w:t>coeur</w:t>
      </w:r>
      <w:proofErr w:type="spellEnd"/>
      <w:r w:rsidRPr="00437F39">
        <w:rPr>
          <w:rFonts w:ascii="Arial" w:eastAsia="Times New Roman" w:hAnsi="Arial" w:cs="Arial"/>
          <w:color w:val="000000"/>
          <w:lang w:eastAsia="es-ES"/>
        </w:rPr>
        <w:br/>
        <w:t>O E dans l'O</w:t>
      </w:r>
    </w:p>
    <w:p w:rsidR="00057333" w:rsidRPr="00437F39" w:rsidRDefault="00057333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</w:p>
    <w:p w:rsidR="00057333" w:rsidRPr="00437F39" w:rsidRDefault="00057333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</w:p>
    <w:p w:rsidR="00057333" w:rsidRPr="00437F39" w:rsidRDefault="00057333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Default="00437F39" w:rsidP="00437F39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 xml:space="preserve">A </w:t>
      </w:r>
      <w:r>
        <w:rPr>
          <w:rFonts w:ascii="Arial" w:eastAsia="Times New Roman" w:hAnsi="Arial" w:cs="Arial"/>
          <w:color w:val="000000"/>
          <w:lang w:eastAsia="es-ES"/>
        </w:rPr>
        <w:t>–</w:t>
      </w:r>
      <w:r w:rsidRPr="00437F39">
        <w:rPr>
          <w:rFonts w:ascii="Arial" w:eastAsia="Times New Roman" w:hAnsi="Arial" w:cs="Arial"/>
          <w:color w:val="000000"/>
          <w:lang w:eastAsia="es-ES"/>
        </w:rPr>
        <w:t xml:space="preserve"> QUESTIONS</w:t>
      </w:r>
    </w:p>
    <w:p w:rsidR="00437F39" w:rsidRPr="00437F39" w:rsidRDefault="00437F39" w:rsidP="00437F39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Complétez la chanson</w:t>
      </w:r>
    </w:p>
    <w:p w:rsidR="00057333" w:rsidRPr="00437F39" w:rsidRDefault="00437F39" w:rsidP="0098138D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Complétez</w:t>
      </w:r>
      <w:r w:rsidR="0098138D" w:rsidRPr="00437F39">
        <w:rPr>
          <w:rFonts w:ascii="Arial" w:eastAsia="Times New Roman" w:hAnsi="Arial" w:cs="Arial"/>
          <w:color w:val="000000"/>
          <w:lang w:eastAsia="es-ES"/>
        </w:rPr>
        <w:t xml:space="preserve"> le tableau</w:t>
      </w:r>
    </w:p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3994"/>
        <w:gridCol w:w="4006"/>
      </w:tblGrid>
      <w:tr w:rsidR="0098138D" w:rsidRPr="00437F39" w:rsidTr="0098138D">
        <w:tc>
          <w:tcPr>
            <w:tcW w:w="4322" w:type="dxa"/>
          </w:tcPr>
          <w:p w:rsidR="0098138D" w:rsidRPr="00437F39" w:rsidRDefault="0098138D" w:rsidP="0098138D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Qui ?</w:t>
            </w:r>
          </w:p>
        </w:tc>
        <w:tc>
          <w:tcPr>
            <w:tcW w:w="4322" w:type="dxa"/>
          </w:tcPr>
          <w:p w:rsidR="0098138D" w:rsidRPr="00437F39" w:rsidRDefault="0098138D" w:rsidP="0098138D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Quoi ?</w:t>
            </w:r>
          </w:p>
        </w:tc>
      </w:tr>
      <w:tr w:rsidR="0098138D" w:rsidRPr="00437F39" w:rsidTr="0098138D">
        <w:tc>
          <w:tcPr>
            <w:tcW w:w="4322" w:type="dxa"/>
          </w:tcPr>
          <w:p w:rsidR="0098138D" w:rsidRPr="00437F39" w:rsidRDefault="0098138D" w:rsidP="0098138D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322" w:type="dxa"/>
          </w:tcPr>
          <w:p w:rsidR="0098138D" w:rsidRPr="00437F39" w:rsidRDefault="0098138D" w:rsidP="0098138D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057333" w:rsidRPr="00437F39" w:rsidRDefault="0098138D" w:rsidP="0098138D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Cochez si la personne qui écrit est…</w:t>
      </w:r>
    </w:p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amoureuse</w:t>
      </w:r>
      <w:proofErr w:type="gramEnd"/>
    </w:p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désespérée</w:t>
      </w:r>
      <w:proofErr w:type="gramEnd"/>
    </w:p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heureuse</w:t>
      </w:r>
      <w:proofErr w:type="gramEnd"/>
    </w:p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jalouse</w:t>
      </w:r>
      <w:proofErr w:type="gramEnd"/>
    </w:p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98138D" w:rsidRPr="00437F39" w:rsidRDefault="0098138D" w:rsidP="0098138D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 xml:space="preserve">Choisissez la bonne réponse : </w:t>
      </w:r>
    </w:p>
    <w:p w:rsidR="0098138D" w:rsidRPr="00437F39" w:rsidRDefault="0098138D" w:rsidP="0098138D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La personne qui écrit se moque de…</w:t>
      </w:r>
    </w:p>
    <w:p w:rsidR="0098138D" w:rsidRPr="00437F39" w:rsidRDefault="0098138D" w:rsidP="0098138D">
      <w:pPr>
        <w:pStyle w:val="Prrafodelista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l’orthographe</w:t>
      </w:r>
    </w:p>
    <w:p w:rsidR="0098138D" w:rsidRPr="00437F39" w:rsidRDefault="0098138D" w:rsidP="0098138D">
      <w:pPr>
        <w:pStyle w:val="Prrafodelista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la personne qui écrit n’est pas française</w:t>
      </w:r>
    </w:p>
    <w:p w:rsidR="00437F39" w:rsidRPr="00437F39" w:rsidRDefault="00437F39" w:rsidP="00437F39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437F39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Quels mots ou expressions font référence…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3988"/>
        <w:gridCol w:w="4012"/>
      </w:tblGrid>
      <w:tr w:rsidR="00437F39" w:rsidRPr="00437F39" w:rsidTr="00437F39">
        <w:tc>
          <w:tcPr>
            <w:tcW w:w="4322" w:type="dxa"/>
          </w:tcPr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aux sentiments</w:t>
            </w:r>
          </w:p>
        </w:tc>
        <w:tc>
          <w:tcPr>
            <w:tcW w:w="4322" w:type="dxa"/>
          </w:tcPr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à l’orthographe</w:t>
            </w:r>
          </w:p>
        </w:tc>
      </w:tr>
      <w:tr w:rsidR="00437F39" w:rsidRPr="00437F39" w:rsidTr="00437F39">
        <w:tc>
          <w:tcPr>
            <w:tcW w:w="4322" w:type="dxa"/>
          </w:tcPr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322" w:type="dxa"/>
          </w:tcPr>
          <w:p w:rsidR="00437F39" w:rsidRPr="00437F39" w:rsidRDefault="00437F39" w:rsidP="00437F39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437F39" w:rsidRDefault="00437F39" w:rsidP="00437F39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98138D" w:rsidRDefault="00437F39" w:rsidP="00437F39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Trouvez deux mots homonymes (qui se prononcent pareils)</w:t>
      </w:r>
    </w:p>
    <w:p w:rsidR="00437F39" w:rsidRDefault="00437F39" w:rsidP="00437F39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-</w:t>
      </w:r>
    </w:p>
    <w:p w:rsidR="00437F39" w:rsidRDefault="00437F39" w:rsidP="00437F39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-</w:t>
      </w:r>
    </w:p>
    <w:p w:rsidR="00437F39" w:rsidRDefault="00437F39" w:rsidP="00437F39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Default="00437F39" w:rsidP="00437F39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 xml:space="preserve">Trouvez un équivalent de la négation </w:t>
      </w:r>
      <w:r w:rsidRPr="00437F39">
        <w:rPr>
          <w:rFonts w:ascii="Arial" w:eastAsia="Times New Roman" w:hAnsi="Arial" w:cs="Arial"/>
          <w:b/>
          <w:color w:val="000000"/>
          <w:lang w:eastAsia="es-ES"/>
        </w:rPr>
        <w:t>pas </w:t>
      </w:r>
      <w:r>
        <w:rPr>
          <w:rFonts w:ascii="Arial" w:eastAsia="Times New Roman" w:hAnsi="Arial" w:cs="Arial"/>
          <w:color w:val="000000"/>
          <w:lang w:eastAsia="es-ES"/>
        </w:rPr>
        <w:t>: ___________</w:t>
      </w:r>
    </w:p>
    <w:p w:rsidR="00437F39" w:rsidRDefault="00437F39" w:rsidP="00437F39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437F39">
      <w:pPr>
        <w:pStyle w:val="Prrafodelista"/>
        <w:numPr>
          <w:ilvl w:val="0"/>
          <w:numId w:val="1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Trouvez des mots ou structures de la langue familière (registre familier)</w:t>
      </w: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 xml:space="preserve">Ça </w:t>
      </w:r>
      <w:r w:rsidRPr="00437F39">
        <w:rPr>
          <w:rFonts w:ascii="Arial" w:eastAsia="Times New Roman" w:hAnsi="Arial" w:cs="Arial"/>
          <w:b/>
          <w:color w:val="000000"/>
          <w:lang w:eastAsia="es-ES"/>
        </w:rPr>
        <w:t>s’</w:t>
      </w:r>
      <w:r>
        <w:rPr>
          <w:rFonts w:ascii="Arial" w:eastAsia="Times New Roman" w:hAnsi="Arial" w:cs="Arial"/>
          <w:color w:val="000000"/>
          <w:lang w:eastAsia="es-ES"/>
        </w:rPr>
        <w:t xml:space="preserve">prononce=ça </w:t>
      </w:r>
      <w:r w:rsidRPr="00437F39">
        <w:rPr>
          <w:rFonts w:ascii="Arial" w:eastAsia="Times New Roman" w:hAnsi="Arial" w:cs="Arial"/>
          <w:b/>
          <w:color w:val="000000"/>
          <w:lang w:eastAsia="es-ES"/>
        </w:rPr>
        <w:t>se</w:t>
      </w:r>
      <w:r>
        <w:rPr>
          <w:rFonts w:ascii="Arial" w:eastAsia="Times New Roman" w:hAnsi="Arial" w:cs="Arial"/>
          <w:color w:val="000000"/>
          <w:lang w:eastAsia="es-ES"/>
        </w:rPr>
        <w:t xml:space="preserve"> prononce</w:t>
      </w: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437F39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437F39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B - PAROLES</w:t>
      </w: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437F39" w:rsidRPr="00437F39" w:rsidRDefault="00437F39" w:rsidP="0098138D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057333" w:rsidRPr="00437F39" w:rsidRDefault="00057333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__________________________________________________________________</w:t>
      </w:r>
    </w:p>
    <w:p w:rsidR="00057333" w:rsidRPr="00437F39" w:rsidRDefault="00057333" w:rsidP="00057333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En relisant ta lettre je m'aperçois que l'orthographe et toi, ça fait deux</w:t>
      </w:r>
      <w:r w:rsidRPr="00437F39">
        <w:rPr>
          <w:rFonts w:ascii="Arial" w:eastAsia="Times New Roman" w:hAnsi="Arial" w:cs="Arial"/>
          <w:color w:val="000000"/>
          <w:lang w:eastAsia="es-ES"/>
        </w:rPr>
        <w:br/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C'est toi que j'aime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prend qu'un M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Par-dessus tout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me dis point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Il en manque un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Que tu t'en fous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Je t'en supplie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Point sur le i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Fais-moi confiance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Je suis l'esclave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Sans accent grave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Des apparences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C'est ridicule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 majuscule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C'était si bien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Tout ça m'affecte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Ça c'est correct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Au plus haut point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Si tu renonces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Comme ça s'prononce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À m'écouter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Avec la vie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Comme ça s'écrit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J'en finirai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Pour me garder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prends qu'un D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Tant de rancune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T'as pas de cœur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Y a p</w:t>
      </w:r>
      <w:r w:rsidR="00380D54">
        <w:rPr>
          <w:rFonts w:ascii="Arial" w:eastAsia="Times New Roman" w:hAnsi="Arial" w:cs="Arial"/>
          <w:color w:val="000000"/>
          <w:lang w:eastAsia="es-ES"/>
        </w:rPr>
        <w:t>as d'erreur</w:t>
      </w:r>
      <w:r w:rsidR="00380D54">
        <w:rPr>
          <w:rFonts w:ascii="Arial" w:eastAsia="Times New Roman" w:hAnsi="Arial" w:cs="Arial"/>
          <w:color w:val="000000"/>
          <w:lang w:eastAsia="es-ES"/>
        </w:rPr>
        <w:br/>
        <w:t>Là y'en a une</w:t>
      </w:r>
      <w:r w:rsidR="00380D54">
        <w:rPr>
          <w:rFonts w:ascii="Arial" w:eastAsia="Times New Roman" w:hAnsi="Arial" w:cs="Arial"/>
          <w:color w:val="000000"/>
          <w:lang w:eastAsia="es-ES"/>
        </w:rPr>
        <w:br/>
        <w:t xml:space="preserve">J'en </w:t>
      </w:r>
      <w:proofErr w:type="spellStart"/>
      <w:r w:rsidR="00380D54">
        <w:rPr>
          <w:rFonts w:ascii="Arial" w:eastAsia="Times New Roman" w:hAnsi="Arial" w:cs="Arial"/>
          <w:color w:val="000000"/>
          <w:lang w:eastAsia="es-ES"/>
        </w:rPr>
        <w:t>mourirai</w:t>
      </w:r>
      <w:proofErr w:type="spellEnd"/>
      <w:r w:rsidR="00380D54">
        <w:rPr>
          <w:rFonts w:ascii="Arial" w:eastAsia="Times New Roman" w:hAnsi="Arial" w:cs="Arial"/>
          <w:color w:val="000000"/>
          <w:lang w:eastAsia="es-ES"/>
        </w:rPr>
        <w:br/>
        <w:t>N'est pas français</w:t>
      </w:r>
      <w:r w:rsidR="00380D54">
        <w:rPr>
          <w:rFonts w:ascii="Arial" w:eastAsia="Times New Roman" w:hAnsi="Arial" w:cs="Arial"/>
          <w:color w:val="000000"/>
          <w:lang w:eastAsia="es-ES"/>
        </w:rPr>
        <w:br/>
        <w:t xml:space="preserve">Ne </w:t>
      </w:r>
      <w:r w:rsidRPr="00437F39">
        <w:rPr>
          <w:rFonts w:ascii="Arial" w:eastAsia="Times New Roman" w:hAnsi="Arial" w:cs="Arial"/>
          <w:color w:val="000000"/>
          <w:lang w:eastAsia="es-ES"/>
        </w:rPr>
        <w:t>comprends-tu pas ?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Ça s'ra ta faute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Ça s'ra ta faute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Là y'en a pas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Moi j'te signale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Que gardénal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Ne prend pas d'E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Mais n'en prend qu'un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Cachet au moins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N'en prend pas deux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Ça t'calmera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Et tu verras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 xml:space="preserve">Tout </w:t>
      </w:r>
      <w:proofErr w:type="spellStart"/>
      <w:r w:rsidRPr="00437F39">
        <w:rPr>
          <w:rFonts w:ascii="Arial" w:eastAsia="Times New Roman" w:hAnsi="Arial" w:cs="Arial"/>
          <w:color w:val="000000"/>
          <w:lang w:eastAsia="es-ES"/>
        </w:rPr>
        <w:t>r'tombe</w:t>
      </w:r>
      <w:proofErr w:type="spellEnd"/>
      <w:r w:rsidRPr="00437F39">
        <w:rPr>
          <w:rFonts w:ascii="Arial" w:eastAsia="Times New Roman" w:hAnsi="Arial" w:cs="Arial"/>
          <w:color w:val="000000"/>
          <w:lang w:eastAsia="es-ES"/>
        </w:rPr>
        <w:t xml:space="preserve"> à l'eau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L'cafard, les pleurs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les peines de cœur</w:t>
      </w:r>
      <w:r w:rsidRPr="00437F39">
        <w:rPr>
          <w:rFonts w:ascii="Arial" w:eastAsia="Times New Roman" w:hAnsi="Arial" w:cs="Arial"/>
          <w:color w:val="000000"/>
          <w:lang w:eastAsia="es-ES"/>
        </w:rPr>
        <w:br/>
        <w:t>O E dans l'O</w:t>
      </w:r>
    </w:p>
    <w:p w:rsidR="00045FCD" w:rsidRDefault="00437F39">
      <w:pPr>
        <w:rPr>
          <w:rFonts w:ascii="Arial" w:hAnsi="Arial" w:cs="Arial"/>
        </w:rPr>
      </w:pPr>
      <w:r w:rsidRPr="00437F39">
        <w:rPr>
          <w:rFonts w:ascii="Arial" w:hAnsi="Arial" w:cs="Arial"/>
        </w:rPr>
        <w:t>C- CORRIGÉ</w:t>
      </w: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lastRenderedPageBreak/>
        <w:t>Complétez le tableau</w:t>
      </w: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4004"/>
        <w:gridCol w:w="3996"/>
      </w:tblGrid>
      <w:tr w:rsidR="00380D54" w:rsidRPr="00437F39" w:rsidTr="00BF4582">
        <w:tc>
          <w:tcPr>
            <w:tcW w:w="4322" w:type="dxa"/>
          </w:tcPr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Qui ?</w:t>
            </w:r>
          </w:p>
        </w:tc>
        <w:tc>
          <w:tcPr>
            <w:tcW w:w="4322" w:type="dxa"/>
          </w:tcPr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Quoi ?</w:t>
            </w:r>
          </w:p>
        </w:tc>
      </w:tr>
      <w:tr w:rsidR="00380D54" w:rsidRPr="00437F39" w:rsidTr="00BF4582">
        <w:tc>
          <w:tcPr>
            <w:tcW w:w="4322" w:type="dxa"/>
          </w:tcPr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un homme</w:t>
            </w:r>
          </w:p>
        </w:tc>
        <w:tc>
          <w:tcPr>
            <w:tcW w:w="4322" w:type="dxa"/>
          </w:tcPr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lit (relit) une lettre qu’il a reçue</w:t>
            </w:r>
          </w:p>
        </w:tc>
      </w:tr>
    </w:tbl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Cochez si la personne qui écrit est…</w:t>
      </w: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>
        <w:rPr>
          <w:rFonts w:ascii="Arial" w:eastAsia="Times New Roman" w:hAnsi="Arial" w:cs="Arial"/>
          <w:color w:val="000000"/>
          <w:lang w:eastAsia="es-ES"/>
        </w:rPr>
        <w:t>a</w:t>
      </w:r>
      <w:r w:rsidRPr="00437F39">
        <w:rPr>
          <w:rFonts w:ascii="Arial" w:eastAsia="Times New Roman" w:hAnsi="Arial" w:cs="Arial"/>
          <w:color w:val="000000"/>
          <w:lang w:eastAsia="es-ES"/>
        </w:rPr>
        <w:t>moureuse</w:t>
      </w:r>
      <w:proofErr w:type="gramEnd"/>
      <w:r>
        <w:rPr>
          <w:rFonts w:ascii="Arial" w:eastAsia="Times New Roman" w:hAnsi="Arial" w:cs="Arial"/>
          <w:color w:val="000000"/>
          <w:lang w:eastAsia="es-ES"/>
        </w:rPr>
        <w:tab/>
      </w:r>
      <w:r>
        <w:rPr>
          <w:rFonts w:ascii="Arial" w:eastAsia="Times New Roman" w:hAnsi="Arial" w:cs="Arial"/>
          <w:color w:val="000000"/>
          <w:lang w:eastAsia="es-ES"/>
        </w:rPr>
        <w:tab/>
        <w:t>X</w:t>
      </w: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désespérée</w:t>
      </w:r>
      <w:proofErr w:type="gramEnd"/>
      <w:r>
        <w:rPr>
          <w:rFonts w:ascii="Arial" w:eastAsia="Times New Roman" w:hAnsi="Arial" w:cs="Arial"/>
          <w:color w:val="000000"/>
          <w:lang w:eastAsia="es-ES"/>
        </w:rPr>
        <w:tab/>
      </w:r>
      <w:r>
        <w:rPr>
          <w:rFonts w:ascii="Arial" w:eastAsia="Times New Roman" w:hAnsi="Arial" w:cs="Arial"/>
          <w:color w:val="000000"/>
          <w:lang w:eastAsia="es-ES"/>
        </w:rPr>
        <w:tab/>
        <w:t>X</w:t>
      </w: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heureuse</w:t>
      </w:r>
      <w:proofErr w:type="gramEnd"/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jalouse</w:t>
      </w:r>
      <w:proofErr w:type="gramEnd"/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 xml:space="preserve">Choisissez la bonne réponse : </w:t>
      </w: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La personne qui écrit se moque de…</w:t>
      </w:r>
    </w:p>
    <w:p w:rsidR="00380D54" w:rsidRPr="00437F39" w:rsidRDefault="00380D54" w:rsidP="00380D54">
      <w:pPr>
        <w:pStyle w:val="Prrafodelista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l’orthographe</w:t>
      </w:r>
      <w:r>
        <w:rPr>
          <w:rFonts w:ascii="Arial" w:eastAsia="Times New Roman" w:hAnsi="Arial" w:cs="Arial"/>
          <w:color w:val="000000"/>
          <w:lang w:eastAsia="es-ES"/>
        </w:rPr>
        <w:tab/>
        <w:t>X</w:t>
      </w:r>
    </w:p>
    <w:p w:rsidR="00380D54" w:rsidRPr="00437F39" w:rsidRDefault="00380D54" w:rsidP="00380D54">
      <w:pPr>
        <w:pStyle w:val="Prrafodelista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la personne qui écrit n’est pas française</w:t>
      </w:r>
    </w:p>
    <w:p w:rsidR="00380D54" w:rsidRPr="00437F39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Quels mots ou expressions font référence…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3988"/>
        <w:gridCol w:w="4012"/>
      </w:tblGrid>
      <w:tr w:rsidR="00380D54" w:rsidRPr="00437F39" w:rsidTr="00BF4582">
        <w:tc>
          <w:tcPr>
            <w:tcW w:w="4322" w:type="dxa"/>
          </w:tcPr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aux sentiments</w:t>
            </w:r>
          </w:p>
        </w:tc>
        <w:tc>
          <w:tcPr>
            <w:tcW w:w="4322" w:type="dxa"/>
          </w:tcPr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à l’orthographe</w:t>
            </w:r>
          </w:p>
        </w:tc>
      </w:tr>
      <w:tr w:rsidR="00380D54" w:rsidRPr="00437F39" w:rsidTr="00BF4582">
        <w:tc>
          <w:tcPr>
            <w:tcW w:w="4322" w:type="dxa"/>
          </w:tcPr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br/>
              <w:t>C'est toi que j'aime</w:t>
            </w:r>
          </w:p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confiance</w:t>
            </w:r>
          </w:p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r</w:t>
            </w: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ancune</w:t>
            </w:r>
          </w:p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c</w:t>
            </w: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afard</w:t>
            </w:r>
          </w:p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pleurs</w:t>
            </w:r>
          </w:p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peines</w:t>
            </w:r>
          </w:p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322" w:type="dxa"/>
          </w:tcPr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p</w:t>
            </w: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oint</w:t>
            </w:r>
          </w:p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accent grave</w:t>
            </w:r>
          </w:p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majuscule</w:t>
            </w:r>
          </w:p>
          <w:p w:rsidR="00380D54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erreur</w:t>
            </w:r>
          </w:p>
          <w:p w:rsidR="00380D54" w:rsidRPr="00437F39" w:rsidRDefault="00380D54" w:rsidP="00BF4582">
            <w:pPr>
              <w:pStyle w:val="Prrafodelista"/>
              <w:spacing w:beforeAutospacing="0" w:afterAutospacing="0"/>
              <w:ind w:left="0" w:firstLine="0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437F39">
              <w:rPr>
                <w:rFonts w:ascii="Arial" w:eastAsia="Times New Roman" w:hAnsi="Arial" w:cs="Arial"/>
                <w:color w:val="000000"/>
                <w:lang w:eastAsia="es-ES"/>
              </w:rPr>
              <w:t>faute</w:t>
            </w:r>
          </w:p>
        </w:tc>
      </w:tr>
    </w:tbl>
    <w:p w:rsidR="00380D54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380D54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Trouvez deux mots homonymes (qui se prononcent pareils)</w:t>
      </w:r>
    </w:p>
    <w:p w:rsidR="00380D54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- haut</w:t>
      </w:r>
    </w:p>
    <w:p w:rsidR="00380D54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- eau</w:t>
      </w:r>
    </w:p>
    <w:p w:rsidR="00380D54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380D54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 xml:space="preserve">Trouvez un équivalent de la négation </w:t>
      </w:r>
      <w:r w:rsidRPr="00437F39">
        <w:rPr>
          <w:rFonts w:ascii="Arial" w:eastAsia="Times New Roman" w:hAnsi="Arial" w:cs="Arial"/>
          <w:b/>
          <w:color w:val="000000"/>
          <w:lang w:eastAsia="es-ES"/>
        </w:rPr>
        <w:t>pas </w:t>
      </w:r>
      <w:r>
        <w:rPr>
          <w:rFonts w:ascii="Arial" w:eastAsia="Times New Roman" w:hAnsi="Arial" w:cs="Arial"/>
          <w:color w:val="000000"/>
          <w:lang w:eastAsia="es-ES"/>
        </w:rPr>
        <w:t>: point</w:t>
      </w:r>
    </w:p>
    <w:p w:rsidR="00380D54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</w:p>
    <w:p w:rsidR="00380D54" w:rsidRPr="00437F39" w:rsidRDefault="00380D54" w:rsidP="00380D54">
      <w:pPr>
        <w:pStyle w:val="Prrafodelista"/>
        <w:spacing w:before="0" w:beforeAutospacing="0" w:after="0" w:afterAutospacing="0"/>
        <w:ind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>Trouvez des mots ou structures de la langue familière (registre familier)</w:t>
      </w:r>
    </w:p>
    <w:p w:rsidR="00380D54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 xml:space="preserve">Ça </w:t>
      </w:r>
      <w:r w:rsidRPr="00437F39">
        <w:rPr>
          <w:rFonts w:ascii="Arial" w:eastAsia="Times New Roman" w:hAnsi="Arial" w:cs="Arial"/>
          <w:b/>
          <w:color w:val="000000"/>
          <w:lang w:eastAsia="es-ES"/>
        </w:rPr>
        <w:t>s’</w:t>
      </w:r>
      <w:r>
        <w:rPr>
          <w:rFonts w:ascii="Arial" w:eastAsia="Times New Roman" w:hAnsi="Arial" w:cs="Arial"/>
          <w:color w:val="000000"/>
          <w:lang w:eastAsia="es-ES"/>
        </w:rPr>
        <w:t xml:space="preserve">prononce=ça </w:t>
      </w:r>
      <w:r w:rsidRPr="00437F39">
        <w:rPr>
          <w:rFonts w:ascii="Arial" w:eastAsia="Times New Roman" w:hAnsi="Arial" w:cs="Arial"/>
          <w:b/>
          <w:color w:val="000000"/>
          <w:lang w:eastAsia="es-ES"/>
        </w:rPr>
        <w:t>se</w:t>
      </w:r>
      <w:r>
        <w:rPr>
          <w:rFonts w:ascii="Arial" w:eastAsia="Times New Roman" w:hAnsi="Arial" w:cs="Arial"/>
          <w:color w:val="000000"/>
          <w:lang w:eastAsia="es-ES"/>
        </w:rPr>
        <w:t xml:space="preserve"> prononce</w:t>
      </w:r>
    </w:p>
    <w:p w:rsidR="00380D54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T'as</w:t>
      </w:r>
      <w:proofErr w:type="gramEnd"/>
      <w:r w:rsidRPr="00437F39">
        <w:rPr>
          <w:rFonts w:ascii="Arial" w:eastAsia="Times New Roman" w:hAnsi="Arial" w:cs="Arial"/>
          <w:color w:val="000000"/>
          <w:lang w:eastAsia="es-ES"/>
        </w:rPr>
        <w:t xml:space="preserve"> pas</w:t>
      </w:r>
    </w:p>
    <w:p w:rsidR="00380D54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Y a</w:t>
      </w:r>
      <w:proofErr w:type="gramEnd"/>
      <w:r w:rsidRPr="00437F39">
        <w:rPr>
          <w:rFonts w:ascii="Arial" w:eastAsia="Times New Roman" w:hAnsi="Arial" w:cs="Arial"/>
          <w:color w:val="000000"/>
          <w:lang w:eastAsia="es-ES"/>
        </w:rPr>
        <w:t xml:space="preserve"> p</w:t>
      </w:r>
      <w:r>
        <w:rPr>
          <w:rFonts w:ascii="Arial" w:eastAsia="Times New Roman" w:hAnsi="Arial" w:cs="Arial"/>
          <w:color w:val="000000"/>
          <w:lang w:eastAsia="es-ES"/>
        </w:rPr>
        <w:t>as</w:t>
      </w:r>
    </w:p>
    <w:p w:rsidR="00380D54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proofErr w:type="gramStart"/>
      <w:r>
        <w:rPr>
          <w:rFonts w:ascii="Arial" w:eastAsia="Times New Roman" w:hAnsi="Arial" w:cs="Arial"/>
          <w:color w:val="000000"/>
          <w:lang w:eastAsia="es-ES"/>
        </w:rPr>
        <w:t>y'en</w:t>
      </w:r>
      <w:proofErr w:type="gramEnd"/>
      <w:r>
        <w:rPr>
          <w:rFonts w:ascii="Arial" w:eastAsia="Times New Roman" w:hAnsi="Arial" w:cs="Arial"/>
          <w:color w:val="000000"/>
          <w:lang w:eastAsia="es-ES"/>
        </w:rPr>
        <w:t xml:space="preserve"> a</w:t>
      </w:r>
    </w:p>
    <w:p w:rsidR="00380D54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Ça s'ra</w:t>
      </w:r>
    </w:p>
    <w:p w:rsidR="00380D54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Ça t'calmera</w:t>
      </w:r>
    </w:p>
    <w:p w:rsidR="00380D54" w:rsidRDefault="00380D54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proofErr w:type="spellStart"/>
      <w:proofErr w:type="gramStart"/>
      <w:r w:rsidRPr="00437F39">
        <w:rPr>
          <w:rFonts w:ascii="Arial" w:eastAsia="Times New Roman" w:hAnsi="Arial" w:cs="Arial"/>
          <w:color w:val="000000"/>
          <w:lang w:eastAsia="es-ES"/>
        </w:rPr>
        <w:t>r'tombe</w:t>
      </w:r>
      <w:proofErr w:type="spellEnd"/>
      <w:proofErr w:type="gramEnd"/>
    </w:p>
    <w:p w:rsidR="005050BA" w:rsidRPr="00437F39" w:rsidRDefault="005050BA" w:rsidP="00380D54">
      <w:pPr>
        <w:pStyle w:val="Prrafodelista"/>
        <w:spacing w:before="0" w:beforeAutospacing="0" w:after="0" w:afterAutospacing="0"/>
        <w:ind w:left="1080" w:firstLine="0"/>
        <w:rPr>
          <w:rFonts w:ascii="Arial" w:eastAsia="Times New Roman" w:hAnsi="Arial" w:cs="Arial"/>
          <w:color w:val="000000"/>
          <w:lang w:eastAsia="es-ES"/>
        </w:rPr>
      </w:pPr>
      <w:r w:rsidRPr="00437F39">
        <w:rPr>
          <w:rFonts w:ascii="Arial" w:eastAsia="Times New Roman" w:hAnsi="Arial" w:cs="Arial"/>
          <w:color w:val="000000"/>
          <w:lang w:eastAsia="es-ES"/>
        </w:rPr>
        <w:t>L'cafard</w:t>
      </w:r>
    </w:p>
    <w:p w:rsidR="00380D54" w:rsidRPr="00437F39" w:rsidRDefault="00380D54">
      <w:pPr>
        <w:rPr>
          <w:rFonts w:ascii="Arial" w:hAnsi="Arial" w:cs="Arial"/>
        </w:rPr>
      </w:pPr>
    </w:p>
    <w:sectPr w:rsidR="00380D54" w:rsidRPr="00437F3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ECE"/>
    <w:multiLevelType w:val="hybridMultilevel"/>
    <w:tmpl w:val="632875A4"/>
    <w:lvl w:ilvl="0" w:tplc="D72895C6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B97B2A"/>
    <w:multiLevelType w:val="hybridMultilevel"/>
    <w:tmpl w:val="1ABE5F12"/>
    <w:lvl w:ilvl="0" w:tplc="5CD011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11663"/>
    <w:multiLevelType w:val="hybridMultilevel"/>
    <w:tmpl w:val="33A22E70"/>
    <w:lvl w:ilvl="0" w:tplc="9482BA6C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7333"/>
    <w:rsid w:val="00052B63"/>
    <w:rsid w:val="00057333"/>
    <w:rsid w:val="0008504C"/>
    <w:rsid w:val="000938B1"/>
    <w:rsid w:val="0010704C"/>
    <w:rsid w:val="0012181E"/>
    <w:rsid w:val="001F1D1D"/>
    <w:rsid w:val="001F57A1"/>
    <w:rsid w:val="00380D54"/>
    <w:rsid w:val="00381F62"/>
    <w:rsid w:val="003B6126"/>
    <w:rsid w:val="003E5EA7"/>
    <w:rsid w:val="003F0EAF"/>
    <w:rsid w:val="00400015"/>
    <w:rsid w:val="00415521"/>
    <w:rsid w:val="00427B94"/>
    <w:rsid w:val="00437F39"/>
    <w:rsid w:val="004F2C1C"/>
    <w:rsid w:val="00500C73"/>
    <w:rsid w:val="005050BA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8138D"/>
    <w:rsid w:val="009B6493"/>
    <w:rsid w:val="00A70640"/>
    <w:rsid w:val="00B15370"/>
    <w:rsid w:val="00B568FE"/>
    <w:rsid w:val="00B95D00"/>
    <w:rsid w:val="00BE51B5"/>
    <w:rsid w:val="00C06FEE"/>
    <w:rsid w:val="00C245F8"/>
    <w:rsid w:val="00C543FF"/>
    <w:rsid w:val="00CC6234"/>
    <w:rsid w:val="00D00EC6"/>
    <w:rsid w:val="00D602D4"/>
    <w:rsid w:val="00DA31AD"/>
    <w:rsid w:val="00DD483F"/>
    <w:rsid w:val="00E217C2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D483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8138D"/>
    <w:pPr>
      <w:ind w:left="720"/>
      <w:contextualSpacing/>
    </w:pPr>
  </w:style>
  <w:style w:type="table" w:styleId="Tablaconcuadrcula">
    <w:name w:val="Table Grid"/>
    <w:basedOn w:val="Tablanormal"/>
    <w:uiPriority w:val="59"/>
    <w:rsid w:val="0098138D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TPXUqxY3Vf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525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2011-01-20T21:02:00Z</dcterms:created>
  <dcterms:modified xsi:type="dcterms:W3CDTF">2011-01-20T21:02:00Z</dcterms:modified>
</cp:coreProperties>
</file>